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温州理工学院“学风建设工作标兵”申报表</w:t>
      </w:r>
    </w:p>
    <w:p>
      <w:pPr>
        <w:spacing w:line="240" w:lineRule="atLeast"/>
        <w:ind w:firstLine="137" w:firstLineChars="49"/>
        <w:rPr>
          <w:rFonts w:hint="default" w:ascii="仿宋_GB2312" w:hAnsi="宋体" w:eastAsia="仿宋_GB2312"/>
          <w:sz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学院：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数据科学与人工智能学院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</w:rPr>
        <w:t>班级：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28"/>
        <w:gridCol w:w="1440"/>
        <w:gridCol w:w="1620"/>
        <w:gridCol w:w="148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事迹介绍（详细材料附后）：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见附件</w:t>
            </w: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签名：        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学校意见：</w:t>
            </w:r>
          </w:p>
          <w:p>
            <w:pPr>
              <w:ind w:firstLine="6860" w:firstLineChars="2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备注：本表一式两份，学校、学院、学生个人档案各一份。事迹介绍需要详细材料。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TAzNTFkYTBmYTk1ZjYzMjlkZjI4ZGNlNWJlODYifQ=="/>
  </w:docVars>
  <w:rsids>
    <w:rsidRoot w:val="008825DA"/>
    <w:rsid w:val="000945B4"/>
    <w:rsid w:val="0043515B"/>
    <w:rsid w:val="00517286"/>
    <w:rsid w:val="0083498C"/>
    <w:rsid w:val="008825DA"/>
    <w:rsid w:val="00CA5F80"/>
    <w:rsid w:val="00D43CE7"/>
    <w:rsid w:val="16361938"/>
    <w:rsid w:val="21A0723A"/>
    <w:rsid w:val="57E81D09"/>
    <w:rsid w:val="736355EA"/>
    <w:rsid w:val="7A086C1E"/>
    <w:rsid w:val="7BF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693</Words>
  <Characters>707</Characters>
  <Lines>2</Lines>
  <Paragraphs>1</Paragraphs>
  <TotalTime>0</TotalTime>
  <ScaleCrop>false</ScaleCrop>
  <LinksUpToDate>false</LinksUpToDate>
  <CharactersWithSpaces>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2018-12-04T05:45:00Z</dcterms:created>
  <dc:creator>Windows User</dc:creator>
  <cp:lastModifiedBy>ZNznuo</cp:lastModifiedBy>
  <dcterms:modified xsi:type="dcterms:W3CDTF">2024-03-25T02:51:06Z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77841DE45D5A445683F6263D76D227AB</vt:lpwstr>
  </property>
</Properties>
</file>